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EAF4" w14:textId="77777777" w:rsidR="00AB20C4" w:rsidRDefault="00AB20C4" w:rsidP="002C2ECC">
      <w:pPr>
        <w:ind w:right="-868"/>
        <w:rPr>
          <w:rFonts w:ascii="Palatino Linotype" w:hAnsi="Palatino Linotype"/>
          <w:b/>
          <w:sz w:val="22"/>
          <w:szCs w:val="22"/>
          <w:lang w:val="en-US"/>
        </w:rPr>
      </w:pPr>
    </w:p>
    <w:p w14:paraId="6AC77B63" w14:textId="7495C272" w:rsidR="00AB20C4" w:rsidRPr="00B325F1" w:rsidRDefault="00AB20C4" w:rsidP="00AB20C4">
      <w:pPr>
        <w:spacing w:after="40"/>
        <w:jc w:val="center"/>
        <w:rPr>
          <w:rFonts w:ascii="Palatino Linotype" w:hAnsi="Palatino Linotype"/>
          <w:b/>
          <w:color w:val="000000" w:themeColor="text1"/>
          <w:sz w:val="32"/>
          <w:szCs w:val="32"/>
        </w:rPr>
      </w:pPr>
      <w:r w:rsidRPr="00B325F1">
        <w:rPr>
          <w:rFonts w:ascii="Palatino Linotype" w:hAnsi="Palatino Linotype"/>
          <w:b/>
          <w:color w:val="C00000"/>
          <w:sz w:val="32"/>
          <w:szCs w:val="32"/>
        </w:rPr>
        <w:t>12</w:t>
      </w:r>
      <w:r w:rsidRPr="00B325F1">
        <w:rPr>
          <w:rFonts w:ascii="Palatino Linotype" w:hAnsi="Palatino Linotype"/>
          <w:b/>
          <w:color w:val="C00000"/>
          <w:sz w:val="32"/>
          <w:szCs w:val="32"/>
          <w:vertAlign w:val="superscript"/>
        </w:rPr>
        <w:t>η</w:t>
      </w:r>
      <w:r w:rsidRPr="00B325F1">
        <w:rPr>
          <w:rFonts w:ascii="Palatino Linotype" w:hAnsi="Palatino Linotype"/>
          <w:b/>
          <w:color w:val="C00000"/>
          <w:sz w:val="32"/>
          <w:szCs w:val="32"/>
        </w:rPr>
        <w:t xml:space="preserve"> ΔΙΗΜΕΡΙΔΑ </w:t>
      </w:r>
    </w:p>
    <w:p w14:paraId="01D582C6" w14:textId="77777777" w:rsidR="00AB20C4" w:rsidRPr="003552E7" w:rsidRDefault="00AB20C4" w:rsidP="00AB20C4">
      <w:pPr>
        <w:spacing w:after="40"/>
        <w:jc w:val="center"/>
        <w:rPr>
          <w:rFonts w:ascii="Palatino Linotype" w:hAnsi="Palatino Linotype"/>
          <w:b/>
          <w:color w:val="0000FF"/>
          <w:sz w:val="32"/>
          <w:szCs w:val="32"/>
        </w:rPr>
      </w:pPr>
      <w:r w:rsidRPr="003552E7">
        <w:rPr>
          <w:rFonts w:ascii="Palatino Linotype" w:hAnsi="Palatino Linotype"/>
          <w:b/>
          <w:color w:val="0000FF"/>
          <w:sz w:val="32"/>
          <w:szCs w:val="32"/>
        </w:rPr>
        <w:t xml:space="preserve">Σάββατο &amp; Κυριακή, </w:t>
      </w:r>
      <w:r w:rsidR="003552E7" w:rsidRPr="003552E7">
        <w:rPr>
          <w:rFonts w:ascii="Palatino Linotype" w:hAnsi="Palatino Linotype"/>
          <w:b/>
          <w:color w:val="0000FF"/>
          <w:sz w:val="32"/>
          <w:szCs w:val="32"/>
        </w:rPr>
        <w:t>9</w:t>
      </w:r>
      <w:r w:rsidRPr="003552E7">
        <w:rPr>
          <w:rFonts w:ascii="Palatino Linotype" w:hAnsi="Palatino Linotype"/>
          <w:b/>
          <w:color w:val="0000FF"/>
          <w:sz w:val="32"/>
          <w:szCs w:val="32"/>
        </w:rPr>
        <w:t xml:space="preserve"> &amp; </w:t>
      </w:r>
      <w:r w:rsidR="003552E7" w:rsidRPr="003716F8">
        <w:rPr>
          <w:rFonts w:ascii="Palatino Linotype" w:hAnsi="Palatino Linotype"/>
          <w:b/>
          <w:color w:val="0000FF"/>
          <w:sz w:val="32"/>
          <w:szCs w:val="32"/>
        </w:rPr>
        <w:t xml:space="preserve">10 </w:t>
      </w:r>
      <w:r w:rsidR="003552E7" w:rsidRPr="003552E7">
        <w:rPr>
          <w:rFonts w:ascii="Palatino Linotype" w:hAnsi="Palatino Linotype"/>
          <w:b/>
          <w:color w:val="0000FF"/>
          <w:sz w:val="32"/>
          <w:szCs w:val="32"/>
        </w:rPr>
        <w:t>Δεκ</w:t>
      </w:r>
      <w:r w:rsidRPr="003552E7">
        <w:rPr>
          <w:rFonts w:ascii="Palatino Linotype" w:hAnsi="Palatino Linotype"/>
          <w:b/>
          <w:color w:val="0000FF"/>
          <w:sz w:val="32"/>
          <w:szCs w:val="32"/>
        </w:rPr>
        <w:t>εμβρίου 2023</w:t>
      </w:r>
    </w:p>
    <w:p w14:paraId="77069881" w14:textId="77777777" w:rsidR="00AB20C4" w:rsidRDefault="00AB20C4" w:rsidP="00AB20C4">
      <w:pPr>
        <w:jc w:val="center"/>
        <w:rPr>
          <w:rFonts w:ascii="Palatino Linotype" w:hAnsi="Palatino Linotype"/>
          <w:b/>
          <w:color w:val="0000FF"/>
          <w:sz w:val="28"/>
          <w:szCs w:val="28"/>
        </w:rPr>
      </w:pPr>
    </w:p>
    <w:p w14:paraId="53157E02" w14:textId="77777777" w:rsidR="00AB20C4" w:rsidRPr="00B325F1" w:rsidRDefault="00AB20C4" w:rsidP="00AB20C4">
      <w:pPr>
        <w:spacing w:after="40" w:line="252" w:lineRule="auto"/>
        <w:ind w:left="357"/>
        <w:jc w:val="center"/>
        <w:rPr>
          <w:rFonts w:ascii="Palatino Linotype" w:hAnsi="Palatino Linotype"/>
          <w:b/>
          <w:bCs/>
          <w:color w:val="C00000"/>
          <w:sz w:val="28"/>
          <w:szCs w:val="28"/>
        </w:rPr>
      </w:pPr>
      <w:r w:rsidRPr="00B325F1">
        <w:rPr>
          <w:rFonts w:ascii="Palatino Linotype" w:hAnsi="Palatino Linotype"/>
          <w:b/>
          <w:bCs/>
          <w:color w:val="C00000"/>
          <w:sz w:val="28"/>
          <w:szCs w:val="28"/>
          <w:lang w:val="en-US"/>
        </w:rPr>
        <w:t>PROCESS</w:t>
      </w:r>
      <w:r w:rsidRPr="00B325F1">
        <w:rPr>
          <w:rFonts w:ascii="Palatino Linotype" w:hAnsi="Palatino Linotype"/>
          <w:b/>
          <w:bCs/>
          <w:color w:val="C00000"/>
          <w:sz w:val="28"/>
          <w:szCs w:val="28"/>
        </w:rPr>
        <w:t xml:space="preserve"> ΣΤΗΝ ΨΥΧΟΘΕΡΑΠΕΙΑ</w:t>
      </w:r>
    </w:p>
    <w:p w14:paraId="7A8FE7EB" w14:textId="77777777" w:rsidR="00AB20C4" w:rsidRPr="00B325F1" w:rsidRDefault="00AB20C4" w:rsidP="00AB20C4">
      <w:pPr>
        <w:spacing w:after="40" w:line="252" w:lineRule="auto"/>
        <w:ind w:left="357"/>
        <w:jc w:val="center"/>
        <w:rPr>
          <w:rFonts w:ascii="Palatino Linotype" w:hAnsi="Palatino Linotype"/>
          <w:b/>
          <w:bCs/>
          <w:color w:val="0000FF"/>
          <w:sz w:val="28"/>
          <w:szCs w:val="28"/>
        </w:rPr>
      </w:pPr>
      <w:r w:rsidRPr="00B325F1">
        <w:rPr>
          <w:rFonts w:ascii="Palatino Linotype" w:hAnsi="Palatino Linotype"/>
          <w:b/>
          <w:bCs/>
          <w:color w:val="0000FF"/>
          <w:sz w:val="28"/>
          <w:szCs w:val="28"/>
        </w:rPr>
        <w:t>ΔΙΑΦΟΡΕΤΙΚΟΤΗΤΑ, ΣΥΝΔΕΣΗ, ΕΜΠΕΡΙΕΧΕΙΝ</w:t>
      </w:r>
    </w:p>
    <w:p w14:paraId="7DC1105D" w14:textId="77777777" w:rsidR="00AB20C4" w:rsidRPr="00B325F1" w:rsidRDefault="00AB20C4" w:rsidP="00AB20C4">
      <w:pPr>
        <w:spacing w:after="40" w:line="252" w:lineRule="auto"/>
        <w:ind w:left="142"/>
        <w:jc w:val="center"/>
        <w:rPr>
          <w:rFonts w:ascii="Palatino Linotype" w:hAnsi="Palatino Linotype"/>
          <w:b/>
          <w:bCs/>
          <w:color w:val="C00000"/>
          <w:sz w:val="28"/>
          <w:szCs w:val="28"/>
        </w:rPr>
      </w:pPr>
      <w:r w:rsidRPr="00B325F1">
        <w:rPr>
          <w:rFonts w:ascii="Palatino Linotype" w:hAnsi="Palatino Linotype"/>
          <w:b/>
          <w:bCs/>
          <w:color w:val="C00000"/>
          <w:sz w:val="28"/>
          <w:szCs w:val="28"/>
        </w:rPr>
        <w:t>Θέματα Πρόληψης καί Παρέμβασης</w:t>
      </w:r>
    </w:p>
    <w:p w14:paraId="729DB27F" w14:textId="77777777" w:rsidR="00AB20C4" w:rsidRPr="003552E7" w:rsidRDefault="00AB20C4" w:rsidP="002C2ECC">
      <w:pPr>
        <w:ind w:right="-868"/>
        <w:rPr>
          <w:rFonts w:ascii="Palatino Linotype" w:hAnsi="Palatino Linotype"/>
          <w:b/>
          <w:sz w:val="22"/>
          <w:szCs w:val="22"/>
        </w:rPr>
      </w:pPr>
    </w:p>
    <w:p w14:paraId="26D5B5F0" w14:textId="77777777" w:rsidR="00AB20C4" w:rsidRPr="00AB20C4" w:rsidRDefault="00AB20C4" w:rsidP="002C2ECC">
      <w:pPr>
        <w:ind w:right="-868"/>
        <w:rPr>
          <w:rFonts w:ascii="Palatino Linotype" w:hAnsi="Palatino Linotype"/>
          <w:b/>
          <w:sz w:val="22"/>
          <w:szCs w:val="22"/>
        </w:rPr>
      </w:pPr>
    </w:p>
    <w:p w14:paraId="6FB17F24" w14:textId="77777777" w:rsidR="00AB20C4" w:rsidRPr="003552E7" w:rsidRDefault="007E67DB" w:rsidP="002C2ECC">
      <w:pPr>
        <w:spacing w:line="360" w:lineRule="auto"/>
        <w:ind w:right="-340"/>
        <w:jc w:val="center"/>
        <w:rPr>
          <w:rFonts w:ascii="Palatino Linotype" w:hAnsi="Palatino Linotype"/>
          <w:b/>
          <w:bCs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7E58B569">
          <v:rect id="_x0000_s1035" style="position:absolute;left:0;text-align:left;margin-left:-35.85pt;margin-top:189.65pt;width:499.45pt;height:207pt;z-index:-251654656;mso-position-horizontal-relative:margin;mso-position-vertical-relative:margin" strokeweight="1.3pt">
            <w10:wrap anchorx="margin" anchory="margin"/>
          </v:rect>
        </w:pict>
      </w:r>
    </w:p>
    <w:p w14:paraId="076788CF" w14:textId="77777777" w:rsidR="002C2ECC" w:rsidRPr="00094425" w:rsidRDefault="007E67DB" w:rsidP="002C2ECC">
      <w:pPr>
        <w:spacing w:line="360" w:lineRule="auto"/>
        <w:ind w:right="-340"/>
        <w:jc w:val="center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pict w14:anchorId="2C3471F6">
          <v:rect id="_x0000_s1026" style="position:absolute;left:0;text-align:left;margin-left:-36pt;margin-top:12in;width:499.45pt;height:207pt;z-index:-251662848;mso-position-horizontal-relative:margin;mso-position-vertical-relative:margin" strokeweight="1.3pt">
            <w10:wrap anchorx="margin" anchory="margin"/>
          </v:rect>
        </w:pict>
      </w:r>
      <w:r w:rsidR="002C2ECC" w:rsidRPr="00094425">
        <w:rPr>
          <w:rFonts w:ascii="Palatino Linotype" w:hAnsi="Palatino Linotype"/>
          <w:b/>
          <w:bCs/>
          <w:noProof/>
          <w:sz w:val="22"/>
          <w:szCs w:val="22"/>
        </w:rPr>
        <w:t>Δ</w:t>
      </w:r>
      <w:r w:rsidR="002C2ECC" w:rsidRPr="00094425">
        <w:rPr>
          <w:rFonts w:ascii="Palatino Linotype" w:hAnsi="Palatino Linotype"/>
          <w:b/>
          <w:bCs/>
          <w:noProof/>
          <w:sz w:val="22"/>
          <w:szCs w:val="22"/>
          <w:lang w:val="en-US"/>
        </w:rPr>
        <w:t>E</w:t>
      </w:r>
      <w:r w:rsidR="002C2ECC" w:rsidRPr="00094425">
        <w:rPr>
          <w:rFonts w:ascii="Palatino Linotype" w:hAnsi="Palatino Linotype"/>
          <w:b/>
          <w:bCs/>
          <w:noProof/>
          <w:sz w:val="22"/>
          <w:szCs w:val="22"/>
        </w:rPr>
        <w:t>ΛΤΙΟ  ΣΥΜΜΕΤΟΧΗΣ</w:t>
      </w:r>
    </w:p>
    <w:p w14:paraId="29F82313" w14:textId="77777777" w:rsidR="002C2ECC" w:rsidRPr="00094425" w:rsidRDefault="002C2ECC" w:rsidP="002C2ECC">
      <w:pPr>
        <w:spacing w:line="480" w:lineRule="auto"/>
        <w:ind w:left="-142" w:right="-483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Ὀνοματεπώνυμο: . . . . . . . . . . . . . . . . . . . . . . . . . . . . . . . . . . . . . . . . . . . . . . . . . . . . . . . . . . . . . . </w:t>
      </w:r>
    </w:p>
    <w:p w14:paraId="2F665A62" w14:textId="77777777" w:rsidR="002C2ECC" w:rsidRPr="00094425" w:rsidRDefault="002C2ECC" w:rsidP="002C2ECC">
      <w:pPr>
        <w:spacing w:line="480" w:lineRule="auto"/>
        <w:ind w:left="-142" w:right="-483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Ἐπάγγελμα: . . . . . . . . . . . . . . . . . . . . . . . . . . . . . . . . . . . . . . . . . . . . . . . . . . . . . . . . . . . . . . . . . . . </w:t>
      </w:r>
    </w:p>
    <w:p w14:paraId="04A62A36" w14:textId="77777777" w:rsidR="002C2ECC" w:rsidRPr="00094425" w:rsidRDefault="002C2ECC" w:rsidP="002C2ECC">
      <w:pPr>
        <w:spacing w:line="480" w:lineRule="auto"/>
        <w:ind w:left="-142" w:right="-483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Διεύθυνση: . . . . . . . . . . . . . . . . . . . . . . . . . . . . . . . . . . . . . . . . . . . . . . . . . . .  Τ.Κ.: . . . . . . . . . . . . </w:t>
      </w:r>
    </w:p>
    <w:p w14:paraId="75AE0D77" w14:textId="77777777" w:rsidR="002C2ECC" w:rsidRPr="00094425" w:rsidRDefault="007E67DB" w:rsidP="002C2ECC">
      <w:pPr>
        <w:spacing w:line="480" w:lineRule="auto"/>
        <w:ind w:left="-142" w:right="-507"/>
        <w:jc w:val="both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7304A4BC">
          <v:rect id="_x0000_s1028" style="position:absolute;left:0;text-align:left;margin-left:426pt;margin-top:2.2pt;width:18pt;height:9pt;z-index:251654656"/>
        </w:pict>
      </w:r>
      <w:r w:rsidR="002C2ECC" w:rsidRPr="00094425">
        <w:rPr>
          <w:rFonts w:ascii="Palatino Linotype" w:hAnsi="Palatino Linotype"/>
          <w:noProof/>
          <w:sz w:val="22"/>
          <w:szCs w:val="22"/>
        </w:rPr>
        <w:t xml:space="preserve">ΤΗΛ.: . . . . . . . . . . . . . . . . . . . . . . . .  E-mail : . . . . . . . . . . . . . . . . . . . . .   Ἀπόδειξη: </w:t>
      </w:r>
    </w:p>
    <w:p w14:paraId="314782BF" w14:textId="77777777" w:rsidR="002C2ECC" w:rsidRPr="00094425" w:rsidRDefault="002C2ECC" w:rsidP="002C2ECC">
      <w:pPr>
        <w:spacing w:line="480" w:lineRule="auto"/>
        <w:ind w:left="-142" w:right="-507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Τιμολόγιο: . . . . . . . . . . . . . . . . . . . . . . . . . . . . . . . . . . . . . . . . . . . . . . . .  . . . . . . . . . . . . . . . . . . . . </w:t>
      </w:r>
    </w:p>
    <w:p w14:paraId="1F6F9E40" w14:textId="77777777" w:rsidR="002C2ECC" w:rsidRPr="00094425" w:rsidRDefault="002C2ECC" w:rsidP="002C2ECC">
      <w:pPr>
        <w:spacing w:line="480" w:lineRule="auto"/>
        <w:ind w:left="-142" w:right="-507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Α.Φ.Μ. . . . . . . . . . . . . . . . . . . . . . . . . . . . . . . . . . . . . . ΔΟΥ . . . . . . . . . . . . . . . . . . . . . . . . . . . . . . </w:t>
      </w:r>
    </w:p>
    <w:p w14:paraId="1816ADF5" w14:textId="77777777" w:rsidR="00AB20C4" w:rsidRPr="003552E7" w:rsidRDefault="00AB20C4" w:rsidP="00AB20C4">
      <w:pPr>
        <w:spacing w:line="360" w:lineRule="auto"/>
        <w:ind w:right="-340"/>
        <w:rPr>
          <w:rFonts w:ascii="Palatino Linotype" w:hAnsi="Palatino Linotype"/>
          <w:b/>
          <w:bCs/>
          <w:noProof/>
          <w:sz w:val="22"/>
          <w:szCs w:val="22"/>
        </w:rPr>
      </w:pPr>
    </w:p>
    <w:p w14:paraId="391C4607" w14:textId="77777777" w:rsidR="00AB20C4" w:rsidRPr="003552E7" w:rsidRDefault="00AB20C4" w:rsidP="002C2ECC">
      <w:pPr>
        <w:spacing w:line="360" w:lineRule="auto"/>
        <w:ind w:right="-340"/>
        <w:jc w:val="center"/>
        <w:rPr>
          <w:rFonts w:ascii="Palatino Linotype" w:hAnsi="Palatino Linotype"/>
          <w:b/>
          <w:bCs/>
          <w:noProof/>
          <w:sz w:val="22"/>
          <w:szCs w:val="22"/>
        </w:rPr>
      </w:pPr>
    </w:p>
    <w:p w14:paraId="0CB752F6" w14:textId="77777777" w:rsidR="00AB20C4" w:rsidRPr="003552E7" w:rsidRDefault="00AB20C4" w:rsidP="002C2ECC">
      <w:pPr>
        <w:spacing w:line="360" w:lineRule="auto"/>
        <w:ind w:right="-340"/>
        <w:jc w:val="center"/>
        <w:rPr>
          <w:rFonts w:ascii="Palatino Linotype" w:hAnsi="Palatino Linotype"/>
          <w:b/>
          <w:bCs/>
          <w:noProof/>
          <w:sz w:val="22"/>
          <w:szCs w:val="22"/>
        </w:rPr>
      </w:pPr>
    </w:p>
    <w:p w14:paraId="6FF667BA" w14:textId="77777777" w:rsidR="002C2ECC" w:rsidRPr="00094425" w:rsidRDefault="007E67DB" w:rsidP="002C2ECC">
      <w:pPr>
        <w:spacing w:line="360" w:lineRule="auto"/>
        <w:ind w:right="-340"/>
        <w:jc w:val="center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pict w14:anchorId="1430AD3F">
          <v:rect id="_x0000_s1029" style="position:absolute;left:0;text-align:left;margin-left:-36pt;margin-top:12in;width:499.45pt;height:207pt;z-index:-251660800;mso-position-horizontal-relative:margin;mso-position-vertical-relative:margin" strokeweight="1.3pt">
            <w10:wrap anchorx="margin" anchory="margin"/>
          </v:rect>
        </w:pict>
      </w:r>
      <w:r w:rsidR="002C2ECC" w:rsidRPr="00094425">
        <w:rPr>
          <w:rFonts w:ascii="Palatino Linotype" w:hAnsi="Palatino Linotype"/>
          <w:b/>
          <w:bCs/>
          <w:noProof/>
          <w:sz w:val="22"/>
          <w:szCs w:val="22"/>
        </w:rPr>
        <w:t>Δ</w:t>
      </w:r>
      <w:r w:rsidR="002C2ECC" w:rsidRPr="00094425">
        <w:rPr>
          <w:rFonts w:ascii="Palatino Linotype" w:hAnsi="Palatino Linotype"/>
          <w:b/>
          <w:bCs/>
          <w:noProof/>
          <w:sz w:val="22"/>
          <w:szCs w:val="22"/>
          <w:lang w:val="en-US"/>
        </w:rPr>
        <w:t>E</w:t>
      </w:r>
      <w:r w:rsidR="002C2ECC" w:rsidRPr="00094425">
        <w:rPr>
          <w:rFonts w:ascii="Palatino Linotype" w:hAnsi="Palatino Linotype"/>
          <w:b/>
          <w:bCs/>
          <w:noProof/>
          <w:sz w:val="22"/>
          <w:szCs w:val="22"/>
        </w:rPr>
        <w:t>ΛΤΙΟ  ΣΥΜΜΕΤΟΧΗΣ</w:t>
      </w:r>
    </w:p>
    <w:p w14:paraId="5AF64BE5" w14:textId="77777777" w:rsidR="002C2ECC" w:rsidRPr="00094425" w:rsidRDefault="002C2ECC" w:rsidP="002C2ECC">
      <w:pPr>
        <w:spacing w:line="480" w:lineRule="auto"/>
        <w:ind w:left="-142" w:right="-483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Ὀνοματεπώνυμο: . . . . . . . . . . . . . . . . . . . . . . . . . . . . . . . . . . . . . . . . . . . . . . . . . . . . . . . . . . . . . . </w:t>
      </w:r>
    </w:p>
    <w:p w14:paraId="35CA7DD0" w14:textId="77777777" w:rsidR="002C2ECC" w:rsidRPr="00094425" w:rsidRDefault="002C2ECC" w:rsidP="002C2ECC">
      <w:pPr>
        <w:spacing w:line="480" w:lineRule="auto"/>
        <w:ind w:left="-142" w:right="-483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Ἐπάγγελμα: . . . . . . . . . . . . . . . . . . . . . . . . . . . . . . . . . . . . . . . . . . . . . . . . . . . . . . . . . . . . . . . . . . . </w:t>
      </w:r>
    </w:p>
    <w:p w14:paraId="34496470" w14:textId="77777777" w:rsidR="002C2ECC" w:rsidRPr="00094425" w:rsidRDefault="002C2ECC" w:rsidP="002C2ECC">
      <w:pPr>
        <w:spacing w:line="480" w:lineRule="auto"/>
        <w:ind w:left="-142" w:right="-483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Διεύθυνση: . . . . . . . . . . . . . . . . . . . . . . . . . . . . . . . . . . . . . . . . . . . . . . . . . . .  Τ.Κ.: . . . . . . . . . . . . </w:t>
      </w:r>
    </w:p>
    <w:p w14:paraId="7E9EE849" w14:textId="77777777" w:rsidR="002C2ECC" w:rsidRPr="00094425" w:rsidRDefault="007E67DB" w:rsidP="002C2ECC">
      <w:pPr>
        <w:spacing w:line="480" w:lineRule="auto"/>
        <w:ind w:left="-142" w:right="-507"/>
        <w:jc w:val="both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2A73018F">
          <v:rect id="_x0000_s1031" style="position:absolute;left:0;text-align:left;margin-left:424.95pt;margin-top:2.2pt;width:18pt;height:9pt;z-index:251657728"/>
        </w:pict>
      </w:r>
      <w:r w:rsidR="002C2ECC" w:rsidRPr="00094425">
        <w:rPr>
          <w:rFonts w:ascii="Palatino Linotype" w:hAnsi="Palatino Linotype"/>
          <w:noProof/>
          <w:sz w:val="22"/>
          <w:szCs w:val="22"/>
        </w:rPr>
        <w:t xml:space="preserve">ΤΗΛ.: . . . . . . . . . . . . . . . . . . . . . . . .  E-mail : . . . . . . . . . . . . . . . . . . . . .   Ἀπόδειξη: </w:t>
      </w:r>
    </w:p>
    <w:p w14:paraId="3142434A" w14:textId="77777777" w:rsidR="002C2ECC" w:rsidRPr="00094425" w:rsidRDefault="002C2ECC" w:rsidP="002C2ECC">
      <w:pPr>
        <w:spacing w:line="480" w:lineRule="auto"/>
        <w:ind w:left="-142" w:right="-507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Τιμολόγιο: . . . . . . . . . . . . . . . . . . . . . . . . . . . . . . . . . . . . . . . . . . . . . . . .  . . . . . . . . . . . . . . . . . . . . </w:t>
      </w:r>
    </w:p>
    <w:p w14:paraId="561C30A5" w14:textId="77777777" w:rsidR="002C2ECC" w:rsidRPr="00913964" w:rsidRDefault="002C2ECC" w:rsidP="00913964">
      <w:pPr>
        <w:spacing w:line="480" w:lineRule="auto"/>
        <w:ind w:left="-142" w:right="-507"/>
        <w:jc w:val="both"/>
        <w:rPr>
          <w:rFonts w:ascii="Palatino Linotype" w:hAnsi="Palatino Linotype"/>
          <w:noProof/>
          <w:sz w:val="22"/>
          <w:szCs w:val="22"/>
        </w:rPr>
      </w:pPr>
      <w:r w:rsidRPr="00094425">
        <w:rPr>
          <w:rFonts w:ascii="Palatino Linotype" w:hAnsi="Palatino Linotype"/>
          <w:noProof/>
          <w:sz w:val="22"/>
          <w:szCs w:val="22"/>
        </w:rPr>
        <w:t xml:space="preserve">Α.Φ.Μ. . . . . . . . . . . . . . . . . . . . . . . . . . . . . . . . . . . . . . ΔΟΥ . . . . . . . . . . . . . . . . . . . . . . . . . . . . . . </w:t>
      </w:r>
    </w:p>
    <w:p w14:paraId="464C0BCE" w14:textId="68C45EFA" w:rsidR="002C2ECC" w:rsidRPr="00094425" w:rsidRDefault="007E67DB" w:rsidP="002C2ECC">
      <w:pPr>
        <w:ind w:right="-868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190FA338">
          <v:rect id="_x0000_s1037" style="position:absolute;margin-left:-36pt;margin-top:458.45pt;width:499.45pt;height:207pt;z-index:-251653632;mso-position-horizontal-relative:margin;mso-position-vertical-relative:margin" strokeweight="1.3pt">
            <w10:wrap anchorx="margin" anchory="margin"/>
          </v:rect>
        </w:pict>
      </w:r>
    </w:p>
    <w:p w14:paraId="6E6DABC2" w14:textId="77777777" w:rsidR="00913964" w:rsidRPr="006624A0" w:rsidRDefault="00913964" w:rsidP="00913964">
      <w:pPr>
        <w:rPr>
          <w:rFonts w:ascii="Palatino Linotype" w:hAnsi="Palatino Linotype"/>
          <w:b/>
          <w:color w:val="FF0000"/>
        </w:rPr>
      </w:pPr>
      <w:r w:rsidRPr="006624A0">
        <w:rPr>
          <w:rFonts w:ascii="Palatino Linotype" w:hAnsi="Palatino Linotype"/>
          <w:b/>
          <w:color w:val="FF0000"/>
        </w:rPr>
        <w:t xml:space="preserve">ΤΡΑΠΕΖΙΚΟΣ ΛΟΓΑΡΙΑΣΜΟΣ </w:t>
      </w:r>
      <w:r w:rsidRPr="006624A0">
        <w:rPr>
          <w:rFonts w:ascii="Palatino Linotype" w:hAnsi="Palatino Linotype"/>
          <w:b/>
          <w:color w:val="FF0000"/>
          <w:lang w:val="en-US"/>
        </w:rPr>
        <w:t>EE</w:t>
      </w:r>
      <w:r w:rsidRPr="006624A0">
        <w:rPr>
          <w:rFonts w:ascii="Palatino Linotype" w:hAnsi="Palatino Linotype"/>
          <w:b/>
          <w:color w:val="FF0000"/>
        </w:rPr>
        <w:t>ΨΕ</w:t>
      </w:r>
    </w:p>
    <w:p w14:paraId="00632E16" w14:textId="77777777" w:rsidR="00AB20C4" w:rsidRPr="003552E7" w:rsidRDefault="00913964" w:rsidP="00913964">
      <w:pPr>
        <w:rPr>
          <w:rFonts w:ascii="Palatino Linotype" w:hAnsi="Palatino Linotype"/>
        </w:rPr>
      </w:pPr>
      <w:r w:rsidRPr="006624A0">
        <w:rPr>
          <w:rFonts w:ascii="Palatino Linotype" w:hAnsi="Palatino Linotype"/>
        </w:rPr>
        <w:t xml:space="preserve">ΤΡΑΠΕΖΑ  ΠΕΙΡΑΙΩΣ </w:t>
      </w:r>
    </w:p>
    <w:p w14:paraId="77EBB82A" w14:textId="77777777" w:rsidR="00913964" w:rsidRPr="006624A0" w:rsidRDefault="00913964" w:rsidP="00913964">
      <w:pPr>
        <w:rPr>
          <w:rFonts w:ascii="Palatino Linotype" w:hAnsi="Palatino Linotype"/>
        </w:rPr>
      </w:pPr>
      <w:r w:rsidRPr="006624A0">
        <w:rPr>
          <w:rFonts w:ascii="Palatino Linotype" w:hAnsi="Palatino Linotype"/>
        </w:rPr>
        <w:t>ΕΘΝΙΚΗ ΕΤΑΙΡΕΙΑ ΨΥΧΟΘΕΡΑΠΕΙΑΣ ΕΛΛΑΔΟΣ</w:t>
      </w:r>
    </w:p>
    <w:p w14:paraId="2905099D" w14:textId="77777777" w:rsidR="00913964" w:rsidRPr="00913964" w:rsidRDefault="00913964" w:rsidP="00913964">
      <w:pPr>
        <w:rPr>
          <w:rFonts w:ascii="Palatino Linotype" w:hAnsi="Palatino Linotype" w:cs="Arial"/>
        </w:rPr>
      </w:pPr>
      <w:r w:rsidRPr="006624A0">
        <w:rPr>
          <w:rFonts w:ascii="Palatino Linotype" w:hAnsi="Palatino Linotype" w:cs="Arial"/>
        </w:rPr>
        <w:t>ΙΒΑΝ</w:t>
      </w:r>
      <w:r w:rsidRPr="00913964">
        <w:rPr>
          <w:rFonts w:ascii="Palatino Linotype" w:hAnsi="Palatino Linotype" w:cs="Arial"/>
        </w:rPr>
        <w:t>:</w:t>
      </w:r>
      <w:r w:rsidRPr="006624A0">
        <w:rPr>
          <w:rFonts w:ascii="Palatino Linotype" w:hAnsi="Palatino Linotype" w:cs="Arial"/>
          <w:color w:val="102342"/>
          <w:shd w:val="clear" w:color="auto" w:fill="FFFFFF"/>
          <w:lang w:val="en-US"/>
        </w:rPr>
        <w:t>GR</w:t>
      </w:r>
      <w:r w:rsidRPr="00913964">
        <w:rPr>
          <w:rFonts w:ascii="Palatino Linotype" w:hAnsi="Palatino Linotype" w:cs="Arial"/>
          <w:color w:val="102342"/>
          <w:shd w:val="clear" w:color="auto" w:fill="FFFFFF"/>
        </w:rPr>
        <w:t>07 0172 0910 0050 9109 4378 609</w:t>
      </w:r>
    </w:p>
    <w:p w14:paraId="414E928B" w14:textId="77777777" w:rsidR="00913964" w:rsidRDefault="00AB20C4">
      <w:pPr>
        <w:rPr>
          <w:rFonts w:ascii="Palatino Linotype" w:hAnsi="Palatino Linotype" w:cs="Arial"/>
          <w:b/>
        </w:rPr>
      </w:pPr>
      <w:r w:rsidRPr="00AB20C4">
        <w:rPr>
          <w:rFonts w:ascii="Palatino Linotype" w:hAnsi="Palatino Linotype" w:cs="Arial"/>
          <w:b/>
        </w:rPr>
        <w:t xml:space="preserve"> </w:t>
      </w:r>
      <w:r w:rsidR="00913964" w:rsidRPr="00AB20C4">
        <w:rPr>
          <w:rFonts w:ascii="Palatino Linotype" w:hAnsi="Palatino Linotype" w:cs="Arial"/>
          <w:b/>
        </w:rPr>
        <w:t>(</w:t>
      </w:r>
      <w:r w:rsidR="00913964" w:rsidRPr="00913964">
        <w:rPr>
          <w:rFonts w:ascii="Palatino Linotype" w:hAnsi="Palatino Linotype" w:cs="Arial"/>
          <w:b/>
        </w:rPr>
        <w:t>Παρα</w:t>
      </w:r>
      <w:r w:rsidR="00913964">
        <w:rPr>
          <w:rFonts w:ascii="Palatino Linotype" w:hAnsi="Palatino Linotype" w:cs="Arial"/>
          <w:b/>
        </w:rPr>
        <w:t>καλοῦμε στήν κατάθεση νά σημειώνετε</w:t>
      </w:r>
      <w:r w:rsidR="00913964" w:rsidRPr="00913964">
        <w:rPr>
          <w:rFonts w:ascii="Palatino Linotype" w:hAnsi="Palatino Linotype" w:cs="Arial"/>
          <w:b/>
        </w:rPr>
        <w:t xml:space="preserve"> όνοματεπώνυμο)</w:t>
      </w:r>
    </w:p>
    <w:p w14:paraId="029E35F4" w14:textId="16926971" w:rsidR="003716F8" w:rsidRDefault="003716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lang w:val="en-US"/>
        </w:rPr>
        <w:t>K</w:t>
      </w:r>
      <w:r>
        <w:rPr>
          <w:rFonts w:ascii="Palatino Linotype" w:hAnsi="Palatino Linotype" w:cs="Arial"/>
          <w:b/>
        </w:rPr>
        <w:t xml:space="preserve">όστος συμμετοχής: 120 € επαγγελματίες, </w:t>
      </w:r>
    </w:p>
    <w:p w14:paraId="52C9D897" w14:textId="09E3E042" w:rsidR="003716F8" w:rsidRPr="003716F8" w:rsidRDefault="003716F8" w:rsidP="003716F8">
      <w:pPr>
        <w:ind w:left="2552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80 € εκπαιδευόμενοι,φοιτητές</w:t>
      </w:r>
    </w:p>
    <w:sectPr w:rsidR="003716F8" w:rsidRPr="003716F8" w:rsidSect="00913964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ECC"/>
    <w:rsid w:val="00110A32"/>
    <w:rsid w:val="0015414D"/>
    <w:rsid w:val="00225B4A"/>
    <w:rsid w:val="002B0D9F"/>
    <w:rsid w:val="002C2ECC"/>
    <w:rsid w:val="003552E7"/>
    <w:rsid w:val="003716F8"/>
    <w:rsid w:val="005320EF"/>
    <w:rsid w:val="007E67DB"/>
    <w:rsid w:val="00913964"/>
    <w:rsid w:val="00AB20C4"/>
    <w:rsid w:val="00C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8B561C5"/>
  <w15:docId w15:val="{4FCD2E37-A92B-4245-8D19-10038E9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ind w:left="-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CC"/>
    <w:pPr>
      <w:spacing w:before="0" w:beforeAutospacing="0" w:after="0" w:afterAutospacing="0"/>
      <w:ind w:left="0"/>
      <w:jc w:val="left"/>
    </w:pPr>
    <w:rPr>
      <w:rFonts w:ascii="MgOldTimes UC Pol" w:eastAsia="Times New Roman" w:hAnsi="MgOldTimes UC Po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NOPG</dc:creator>
  <cp:lastModifiedBy>ΑΝΟΙΚΤΟ ΨΥΧΟΘΕΡΑΠΕΥΤΙΚΟ  ΚΕΝΤΡΟ</cp:lastModifiedBy>
  <cp:revision>6</cp:revision>
  <dcterms:created xsi:type="dcterms:W3CDTF">2018-11-12T15:28:00Z</dcterms:created>
  <dcterms:modified xsi:type="dcterms:W3CDTF">2023-11-24T13:28:00Z</dcterms:modified>
</cp:coreProperties>
</file>